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08A" w:rsidRPr="00D0608A" w:rsidRDefault="00D0608A" w:rsidP="00D0608A">
      <w:pPr>
        <w:pBdr>
          <w:top w:val="single" w:sz="4" w:space="1" w:color="auto"/>
          <w:left w:val="single" w:sz="4" w:space="4" w:color="auto"/>
          <w:bottom w:val="single" w:sz="4" w:space="1" w:color="auto"/>
          <w:right w:val="single" w:sz="4" w:space="4" w:color="auto"/>
        </w:pBdr>
        <w:jc w:val="center"/>
        <w:rPr>
          <w:b/>
          <w:bCs/>
        </w:rPr>
      </w:pPr>
      <w:r w:rsidRPr="00D0608A">
        <w:rPr>
          <w:b/>
          <w:bCs/>
        </w:rPr>
        <w:t>MODÈLE D’ATTESTATION SUR L’HONNEUR POUR L’APPLICATION</w:t>
      </w:r>
    </w:p>
    <w:p w:rsidR="00D0608A" w:rsidRPr="00D0608A" w:rsidRDefault="00D0608A" w:rsidP="00D0608A">
      <w:pPr>
        <w:pBdr>
          <w:top w:val="single" w:sz="4" w:space="1" w:color="auto"/>
          <w:left w:val="single" w:sz="4" w:space="4" w:color="auto"/>
          <w:bottom w:val="single" w:sz="4" w:space="1" w:color="auto"/>
          <w:right w:val="single" w:sz="4" w:space="4" w:color="auto"/>
        </w:pBdr>
        <w:jc w:val="center"/>
        <w:rPr>
          <w:b/>
          <w:bCs/>
        </w:rPr>
      </w:pPr>
      <w:r w:rsidRPr="00D0608A">
        <w:rPr>
          <w:b/>
          <w:bCs/>
        </w:rPr>
        <w:t>DU BOUCLIER TARIFAIRE ET DE L’AMORTISSEUR ÉLECTRIQUE EN 2023</w:t>
      </w:r>
    </w:p>
    <w:p w:rsidR="00D0608A" w:rsidRDefault="00D0608A" w:rsidP="00D0608A"/>
    <w:p w:rsidR="00D0608A" w:rsidRDefault="00D0608A" w:rsidP="00D0608A">
      <w:pPr>
        <w:rPr>
          <w:i/>
          <w:iCs/>
        </w:rPr>
      </w:pPr>
      <w:r w:rsidRPr="00D0608A">
        <w:t>A noter :</w:t>
      </w:r>
      <w:r>
        <w:rPr>
          <w:i/>
          <w:iCs/>
        </w:rPr>
        <w:t xml:space="preserve"> </w:t>
      </w:r>
      <w:r w:rsidRPr="00D0608A">
        <w:rPr>
          <w:i/>
          <w:iCs/>
        </w:rPr>
        <w:t xml:space="preserve">Il est demandé de renseigner une attestation par entité juridique, c’est-à-dire qu’il y a une unique attestation par numéro SIREN du client, pour l’ensemble de ses sites, de ses compteurs ou de ses contrats avec un même fournisseur. </w:t>
      </w:r>
    </w:p>
    <w:p w:rsidR="00D0608A" w:rsidRDefault="00D0608A" w:rsidP="00D0608A">
      <w:r>
        <w:t xml:space="preserve">Numéro SIREN du client : </w:t>
      </w:r>
    </w:p>
    <w:p w:rsidR="00D0608A" w:rsidRDefault="00D0608A" w:rsidP="00D0608A">
      <w:r>
        <w:t xml:space="preserve">Raison sociale / Nom du client : </w:t>
      </w:r>
    </w:p>
    <w:p w:rsidR="00D0608A" w:rsidRDefault="00D0608A" w:rsidP="00D0608A">
      <w:r>
        <w:t xml:space="preserve">Adresse du client : </w:t>
      </w:r>
    </w:p>
    <w:p w:rsidR="00D0608A" w:rsidRDefault="00D0608A" w:rsidP="00D0608A">
      <w:r>
        <w:t xml:space="preserve">Adresse mail du client : </w:t>
      </w:r>
    </w:p>
    <w:p w:rsidR="00D0608A" w:rsidRDefault="00D0608A" w:rsidP="00D0608A">
      <w:r>
        <w:t xml:space="preserve">Référence du (des) contrat(s) : </w:t>
      </w:r>
    </w:p>
    <w:p w:rsidR="00D0608A" w:rsidRDefault="00D0608A" w:rsidP="00D0608A">
      <w:pPr>
        <w:rPr>
          <w:i/>
          <w:iCs/>
        </w:rPr>
      </w:pPr>
    </w:p>
    <w:p w:rsidR="00D0608A" w:rsidRPr="00D0608A" w:rsidRDefault="00D0608A" w:rsidP="00D0608A">
      <w:pPr>
        <w:jc w:val="both"/>
      </w:pPr>
      <w:r w:rsidRPr="00D0608A">
        <w:rPr>
          <w:b/>
          <w:bCs/>
        </w:rPr>
        <w:t>Objet :</w:t>
      </w:r>
      <w:r w:rsidRPr="00D0608A">
        <w:t xml:space="preserve"> </w:t>
      </w:r>
      <w:r>
        <w:t xml:space="preserve">Attestation sur l’honneur pour l’application du bouclier tarifaire ou de l’amortisseur électrique </w:t>
      </w:r>
      <w:r w:rsidRPr="00D0608A">
        <w:rPr>
          <w:i/>
          <w:iCs/>
        </w:rPr>
        <w:t>(conserver uniquement la mention concernée)</w:t>
      </w:r>
    </w:p>
    <w:p w:rsidR="00D0608A" w:rsidRDefault="00D0608A" w:rsidP="00D0608A">
      <w:pPr>
        <w:spacing w:after="0" w:line="240" w:lineRule="auto"/>
        <w:jc w:val="both"/>
      </w:pPr>
    </w:p>
    <w:p w:rsidR="00D0608A" w:rsidRPr="00D0608A" w:rsidRDefault="00D0608A" w:rsidP="00D0608A">
      <w:pPr>
        <w:spacing w:after="0" w:line="240" w:lineRule="auto"/>
        <w:jc w:val="both"/>
        <w:rPr>
          <w:b/>
          <w:bCs/>
          <w:i/>
          <w:iCs/>
        </w:rPr>
      </w:pPr>
      <w:r>
        <w:t>Je</w:t>
      </w:r>
      <w:r>
        <w:t xml:space="preserve"> </w:t>
      </w:r>
      <w:proofErr w:type="gramStart"/>
      <w:r>
        <w:t>soussigné,.........................................................</w:t>
      </w:r>
      <w:proofErr w:type="gramEnd"/>
      <w:r>
        <w:t>,  en ma qualité de mandataire social ou de représentant de l’entité ....................................................................., déclare que l’entité .........................................................................................</w:t>
      </w:r>
      <w:r>
        <w:t xml:space="preserve"> </w:t>
      </w:r>
      <w:proofErr w:type="gramStart"/>
      <w:r>
        <w:t>appartient</w:t>
      </w:r>
      <w:proofErr w:type="gramEnd"/>
      <w:r>
        <w:t xml:space="preserve"> à l’une des catégories suivantes, appréciées sur la base du dernier exercice clos au 1</w:t>
      </w:r>
      <w:r w:rsidRPr="00D0608A">
        <w:rPr>
          <w:vertAlign w:val="superscript"/>
        </w:rPr>
        <w:t>er</w:t>
      </w:r>
      <w:r>
        <w:t xml:space="preserve"> novembre 2022 pour les entités créées avant le 1</w:t>
      </w:r>
      <w:r w:rsidRPr="00D0608A">
        <w:rPr>
          <w:vertAlign w:val="superscript"/>
        </w:rPr>
        <w:t>er</w:t>
      </w:r>
      <w:r>
        <w:t xml:space="preserve"> janvier 2022, et sur la base des éléments disponibles à date pour les autres : </w:t>
      </w:r>
      <w:r w:rsidRPr="00D0608A">
        <w:rPr>
          <w:b/>
          <w:bCs/>
          <w:i/>
          <w:iCs/>
        </w:rPr>
        <w:t xml:space="preserve">[Cocher la case correspondant à votre situation] </w:t>
      </w:r>
    </w:p>
    <w:p w:rsidR="00D0608A" w:rsidRDefault="00D0608A" w:rsidP="00D0608A">
      <w:pPr>
        <w:spacing w:after="0" w:line="240" w:lineRule="auto"/>
        <w:jc w:val="both"/>
      </w:pPr>
    </w:p>
    <w:p w:rsidR="00D0608A" w:rsidRDefault="00D0608A" w:rsidP="00D0608A">
      <w:pPr>
        <w:spacing w:after="0" w:line="240" w:lineRule="auto"/>
        <w:jc w:val="both"/>
      </w:pPr>
      <w:r>
        <w:t>□</w:t>
      </w:r>
      <w:r>
        <w:t xml:space="preserve"> </w:t>
      </w:r>
      <w:r w:rsidRPr="00D0608A">
        <w:rPr>
          <w:b/>
          <w:bCs/>
        </w:rPr>
        <w:t xml:space="preserve">Quel que soit mon statut juridique, je ne suis pas filiale d’un groupe et je suis </w:t>
      </w:r>
      <w:proofErr w:type="gramStart"/>
      <w:r w:rsidRPr="00D0608A">
        <w:rPr>
          <w:b/>
          <w:bCs/>
        </w:rPr>
        <w:t>une TPE</w:t>
      </w:r>
      <w:proofErr w:type="gramEnd"/>
      <w:r w:rsidRPr="00D0608A">
        <w:rPr>
          <w:b/>
          <w:bCs/>
        </w:rPr>
        <w:t>, ou assimilable à une TPE, en vérifiant les critères suivants* : j’ai un chiffre d’affaires ou un budget annuel de moins de 2 M€ et, cumulativement, j’emploie moins de 10 équivalents temps plein</w:t>
      </w:r>
      <w:r>
        <w:t xml:space="preserve">. </w:t>
      </w:r>
    </w:p>
    <w:p w:rsidR="000174A3" w:rsidRDefault="000174A3" w:rsidP="00D0608A">
      <w:pPr>
        <w:spacing w:after="0" w:line="240" w:lineRule="auto"/>
        <w:jc w:val="both"/>
      </w:pPr>
    </w:p>
    <w:p w:rsidR="00D0608A" w:rsidRPr="00D0608A" w:rsidRDefault="00D0608A" w:rsidP="00D0608A">
      <w:pPr>
        <w:spacing w:after="0" w:line="240" w:lineRule="auto"/>
        <w:jc w:val="both"/>
        <w:rPr>
          <w:i/>
          <w:iCs/>
        </w:rPr>
      </w:pPr>
      <w:r w:rsidRPr="00D0608A">
        <w:rPr>
          <w:i/>
          <w:iCs/>
        </w:rPr>
        <w:t>Je demande l’application du bouclier tarifaire pour mes sites dont la puissance souscrite est inférieure ou égale à 36 kVa</w:t>
      </w:r>
      <w:r w:rsidRPr="00D0608A">
        <w:rPr>
          <w:i/>
          <w:iCs/>
        </w:rPr>
        <w:t> ;</w:t>
      </w:r>
    </w:p>
    <w:p w:rsidR="00D0608A" w:rsidRDefault="00D0608A" w:rsidP="00D0608A">
      <w:pPr>
        <w:spacing w:after="0" w:line="240" w:lineRule="auto"/>
        <w:jc w:val="both"/>
        <w:rPr>
          <w:i/>
          <w:iCs/>
        </w:rPr>
      </w:pPr>
      <w:r w:rsidRPr="00D0608A">
        <w:rPr>
          <w:i/>
          <w:iCs/>
        </w:rPr>
        <w:t xml:space="preserve">Je demande l’application de l’amortisseur électrique pour mes sites dont la puissance souscrite est supérieure à 36 kVa ; </w:t>
      </w:r>
    </w:p>
    <w:p w:rsidR="00D0608A" w:rsidRDefault="00D0608A" w:rsidP="00D0608A">
      <w:pPr>
        <w:spacing w:after="0" w:line="240" w:lineRule="auto"/>
        <w:jc w:val="both"/>
        <w:rPr>
          <w:i/>
          <w:iCs/>
        </w:rPr>
      </w:pPr>
    </w:p>
    <w:p w:rsidR="000174A3" w:rsidRDefault="00D0608A" w:rsidP="000174A3">
      <w:pPr>
        <w:spacing w:after="0" w:line="240" w:lineRule="auto"/>
        <w:jc w:val="both"/>
      </w:pPr>
      <w:r>
        <w:t xml:space="preserve">□ </w:t>
      </w:r>
      <w:r w:rsidRPr="00D0608A">
        <w:rPr>
          <w:b/>
          <w:bCs/>
        </w:rPr>
        <w:t>Je suis une collectivité territoriale ou un groupement de collectivités territoriales, et je n’appartiens pas à la catégorie précédente</w:t>
      </w:r>
      <w:r>
        <w:t xml:space="preserve"> ; </w:t>
      </w:r>
    </w:p>
    <w:p w:rsidR="000174A3" w:rsidRDefault="000174A3" w:rsidP="000174A3">
      <w:pPr>
        <w:spacing w:after="0" w:line="240" w:lineRule="auto"/>
        <w:jc w:val="both"/>
        <w:rPr>
          <w:i/>
        </w:rPr>
      </w:pPr>
    </w:p>
    <w:p w:rsidR="00D0608A" w:rsidRDefault="00D0608A" w:rsidP="000174A3">
      <w:pPr>
        <w:spacing w:after="0" w:line="240" w:lineRule="auto"/>
        <w:jc w:val="both"/>
        <w:rPr>
          <w:i/>
        </w:rPr>
      </w:pPr>
      <w:r>
        <w:rPr>
          <w:i/>
        </w:rPr>
        <w:t xml:space="preserve">Je demande l’application de l’amortisseur électrique et, en cochant cette case, j’autorise le gestionnaire du réseau concerné à transmettre à mon fournisseur actuel les données de consommation historique pour l’application du dispositif ; </w:t>
      </w:r>
    </w:p>
    <w:p w:rsidR="000174A3" w:rsidRDefault="000174A3" w:rsidP="000174A3">
      <w:pPr>
        <w:spacing w:after="0" w:line="240" w:lineRule="auto"/>
        <w:jc w:val="both"/>
      </w:pPr>
    </w:p>
    <w:p w:rsidR="00D0608A" w:rsidRDefault="00D0608A" w:rsidP="00D0608A">
      <w:pPr>
        <w:spacing w:after="0" w:line="240" w:lineRule="auto"/>
        <w:jc w:val="both"/>
      </w:pPr>
      <w:r>
        <w:t>□</w:t>
      </w:r>
      <w:r>
        <w:t xml:space="preserve"> </w:t>
      </w:r>
      <w:r w:rsidRPr="00D0608A">
        <w:rPr>
          <w:b/>
          <w:bCs/>
        </w:rPr>
        <w:t>Quel que soit mon statut juridique, je n’appartiens pas à la première catégorie ci-dessus (TPE), je ne suis pas filiale d’un groupe et je suis une PME, ou assimilable à une PME, en vérifiant cumulativement les critères suivants</w:t>
      </w:r>
      <w:r>
        <w:t xml:space="preserve">* : </w:t>
      </w:r>
    </w:p>
    <w:p w:rsidR="00D0608A" w:rsidRPr="00D0608A" w:rsidRDefault="00D0608A" w:rsidP="00D0608A">
      <w:pPr>
        <w:pStyle w:val="Paragraphedeliste"/>
        <w:numPr>
          <w:ilvl w:val="0"/>
          <w:numId w:val="1"/>
        </w:numPr>
        <w:spacing w:after="0" w:line="240" w:lineRule="auto"/>
        <w:jc w:val="both"/>
        <w:rPr>
          <w:b/>
          <w:bCs/>
        </w:rPr>
      </w:pPr>
      <w:proofErr w:type="gramStart"/>
      <w:r w:rsidRPr="00D0608A">
        <w:rPr>
          <w:b/>
          <w:bCs/>
        </w:rPr>
        <w:t>j’emploie</w:t>
      </w:r>
      <w:proofErr w:type="gramEnd"/>
      <w:r w:rsidRPr="00D0608A">
        <w:rPr>
          <w:b/>
          <w:bCs/>
        </w:rPr>
        <w:t xml:space="preserve"> moins de 250 salariés et ; </w:t>
      </w:r>
    </w:p>
    <w:p w:rsidR="00D0608A" w:rsidRPr="00D0608A" w:rsidRDefault="00D0608A" w:rsidP="00D0608A">
      <w:pPr>
        <w:pStyle w:val="Paragraphedeliste"/>
        <w:numPr>
          <w:ilvl w:val="0"/>
          <w:numId w:val="1"/>
        </w:numPr>
        <w:spacing w:after="0" w:line="240" w:lineRule="auto"/>
        <w:jc w:val="both"/>
        <w:rPr>
          <w:b/>
          <w:bCs/>
        </w:rPr>
      </w:pPr>
      <w:proofErr w:type="gramStart"/>
      <w:r w:rsidRPr="00D0608A">
        <w:rPr>
          <w:b/>
          <w:bCs/>
        </w:rPr>
        <w:lastRenderedPageBreak/>
        <w:t>j’ai</w:t>
      </w:r>
      <w:proofErr w:type="gramEnd"/>
      <w:r w:rsidRPr="00D0608A">
        <w:rPr>
          <w:b/>
          <w:bCs/>
        </w:rPr>
        <w:t xml:space="preserve"> un chiffre d’affaires ou un budget de moins de 50 M€, ou un bilan de moins de 43 M€ (soit le bilan est inférieur à 43 M€, soit le chiffre d’affaires est inférieur à 50 M€, soit les deux conditions sont réunies). </w:t>
      </w:r>
    </w:p>
    <w:p w:rsidR="00D0608A" w:rsidRDefault="00D0608A" w:rsidP="00D0608A">
      <w:pPr>
        <w:spacing w:after="0" w:line="240" w:lineRule="auto"/>
        <w:jc w:val="both"/>
      </w:pPr>
    </w:p>
    <w:p w:rsidR="00D0608A" w:rsidRPr="00D0608A" w:rsidRDefault="00D0608A" w:rsidP="00D0608A">
      <w:pPr>
        <w:spacing w:after="0" w:line="240" w:lineRule="auto"/>
        <w:jc w:val="both"/>
        <w:rPr>
          <w:i/>
          <w:iCs/>
        </w:rPr>
      </w:pPr>
      <w:r w:rsidRPr="00D0608A">
        <w:rPr>
          <w:i/>
          <w:iCs/>
        </w:rPr>
        <w:t xml:space="preserve">Je demande l’application de l’amortisseur électrique et, en cochant cette case, j’autorise le gestionnaire du réseau concerné à transmettre à mon fournisseur actuel l’historique des données de consommation sur cinq ans pour l’application du dispositif ; </w:t>
      </w:r>
    </w:p>
    <w:p w:rsidR="00D0608A" w:rsidRDefault="00D0608A" w:rsidP="00D0608A">
      <w:pPr>
        <w:spacing w:after="0" w:line="240" w:lineRule="auto"/>
        <w:jc w:val="both"/>
      </w:pPr>
    </w:p>
    <w:p w:rsidR="00D0608A" w:rsidRPr="00D0608A" w:rsidRDefault="00D0608A" w:rsidP="00D0608A">
      <w:pPr>
        <w:spacing w:after="0" w:line="240" w:lineRule="auto"/>
        <w:jc w:val="both"/>
        <w:rPr>
          <w:b/>
          <w:bCs/>
        </w:rPr>
      </w:pPr>
      <w:r>
        <w:t>□</w:t>
      </w:r>
      <w:r>
        <w:t xml:space="preserve"> </w:t>
      </w:r>
      <w:r w:rsidRPr="00D0608A">
        <w:rPr>
          <w:b/>
          <w:bCs/>
        </w:rPr>
        <w:t xml:space="preserve">Quel que soit mon statut juridique, je n’appartiens pas à une des catégories précédentes (je ne suis pas assimilable à </w:t>
      </w:r>
      <w:proofErr w:type="gramStart"/>
      <w:r w:rsidRPr="00D0608A">
        <w:rPr>
          <w:b/>
          <w:bCs/>
        </w:rPr>
        <w:t>une TPE</w:t>
      </w:r>
      <w:proofErr w:type="gramEnd"/>
      <w:r w:rsidRPr="00D0608A">
        <w:rPr>
          <w:b/>
          <w:bCs/>
        </w:rPr>
        <w:t xml:space="preserve"> ou PME), et je suis une personne morale de droit public ou privé dont les recettes annuelles perçues au titre de 2021 provenant de financements publics, de taxes affectées, de dons ou de cotisations sont supérieures à cinquante pour cent des recettes totales. </w:t>
      </w:r>
    </w:p>
    <w:p w:rsidR="00D0608A" w:rsidRDefault="00D0608A" w:rsidP="00D0608A">
      <w:pPr>
        <w:spacing w:after="0" w:line="240" w:lineRule="auto"/>
        <w:jc w:val="both"/>
      </w:pPr>
    </w:p>
    <w:p w:rsidR="00D0608A" w:rsidRDefault="00D0608A" w:rsidP="00D0608A">
      <w:pPr>
        <w:spacing w:after="0" w:line="240" w:lineRule="auto"/>
        <w:jc w:val="both"/>
        <w:rPr>
          <w:i/>
          <w:iCs/>
        </w:rPr>
      </w:pPr>
      <w:r w:rsidRPr="00D0608A">
        <w:rPr>
          <w:i/>
          <w:iCs/>
        </w:rPr>
        <w:t xml:space="preserve">Je demande l’application de l’amortisseur électrique et, en cochant cette case, j’autorise le gestionnaire du réseau concerné à transmettre à mon fournisseur actuel l’historique des données de consommation sur cinq ans pour l’application du dispositif ; </w:t>
      </w:r>
    </w:p>
    <w:p w:rsidR="00D0608A" w:rsidRDefault="00D0608A" w:rsidP="00D0608A">
      <w:pPr>
        <w:spacing w:after="0" w:line="240" w:lineRule="auto"/>
        <w:jc w:val="both"/>
        <w:rPr>
          <w:i/>
          <w:iCs/>
        </w:rPr>
      </w:pPr>
    </w:p>
    <w:p w:rsidR="00D0608A" w:rsidRPr="00D0608A" w:rsidRDefault="00D0608A" w:rsidP="00D0608A">
      <w:pPr>
        <w:spacing w:after="0" w:line="240" w:lineRule="auto"/>
        <w:jc w:val="both"/>
        <w:rPr>
          <w:i/>
          <w:iCs/>
        </w:rPr>
      </w:pPr>
    </w:p>
    <w:p w:rsidR="00D0608A" w:rsidRPr="00D0608A" w:rsidRDefault="00D0608A" w:rsidP="00D0608A">
      <w:pPr>
        <w:spacing w:after="0" w:line="240" w:lineRule="auto"/>
        <w:jc w:val="both"/>
        <w:rPr>
          <w:b/>
          <w:bCs/>
          <w:i/>
          <w:iCs/>
        </w:rPr>
      </w:pPr>
      <w:r w:rsidRPr="00D0608A">
        <w:rPr>
          <w:b/>
          <w:bCs/>
          <w:i/>
          <w:iCs/>
        </w:rPr>
        <w:t xml:space="preserve">[Cocher les trois cases] </w:t>
      </w:r>
    </w:p>
    <w:p w:rsidR="00D0608A" w:rsidRDefault="00D0608A" w:rsidP="00D0608A">
      <w:pPr>
        <w:spacing w:after="0" w:line="240" w:lineRule="auto"/>
        <w:jc w:val="both"/>
      </w:pPr>
      <w:r>
        <w:t>□</w:t>
      </w:r>
      <w:r>
        <w:t xml:space="preserve"> </w:t>
      </w:r>
      <w:r>
        <w:t>Je reconnais avoir pris connaissance des obligations m’incombant au titre des dispositions, selon le cas, du VIII ou du IX de l’article 181 de la loi n</w:t>
      </w:r>
      <w:r w:rsidR="000174A3">
        <w:t>°</w:t>
      </w:r>
      <w:r>
        <w:t xml:space="preserve">2022-1726 du 30 décembre 2022 de finances pour 2023 relatives au remboursement des trop-perçus à l’Etat, et y adhérer sans réserve. </w:t>
      </w:r>
    </w:p>
    <w:p w:rsidR="00D0608A" w:rsidRDefault="00D0608A" w:rsidP="00D0608A">
      <w:pPr>
        <w:spacing w:after="0" w:line="240" w:lineRule="auto"/>
        <w:jc w:val="both"/>
      </w:pPr>
    </w:p>
    <w:p w:rsidR="00D0608A" w:rsidRDefault="00D0608A" w:rsidP="00D0608A">
      <w:pPr>
        <w:spacing w:after="0" w:line="240" w:lineRule="auto"/>
        <w:jc w:val="both"/>
      </w:pPr>
      <w:r>
        <w:t>□</w:t>
      </w:r>
      <w:r>
        <w:t xml:space="preserve"> </w:t>
      </w:r>
      <w:r>
        <w:t xml:space="preserve">Je ne suis pas une structure d’habitat collectif éligible au bouclier tarifaire « collectif » sur l’électricité. </w:t>
      </w:r>
    </w:p>
    <w:p w:rsidR="00D0608A" w:rsidRDefault="00D0608A" w:rsidP="00D0608A">
      <w:pPr>
        <w:spacing w:after="0" w:line="240" w:lineRule="auto"/>
        <w:jc w:val="both"/>
      </w:pPr>
    </w:p>
    <w:p w:rsidR="00D0608A" w:rsidRDefault="00D0608A" w:rsidP="00D0608A">
      <w:pPr>
        <w:spacing w:after="0" w:line="240" w:lineRule="auto"/>
        <w:jc w:val="both"/>
      </w:pPr>
      <w:r>
        <w:t>□</w:t>
      </w:r>
      <w:r>
        <w:t xml:space="preserve"> </w:t>
      </w:r>
      <w:r>
        <w:t xml:space="preserve">J’atteste sur l’honneur de l’exactitude des renseignements portés sur cette déclaration.  </w:t>
      </w:r>
    </w:p>
    <w:p w:rsidR="000174A3" w:rsidRDefault="000174A3" w:rsidP="00D0608A">
      <w:pPr>
        <w:spacing w:after="0" w:line="240" w:lineRule="auto"/>
        <w:jc w:val="both"/>
      </w:pPr>
    </w:p>
    <w:p w:rsidR="000174A3" w:rsidRDefault="000174A3" w:rsidP="000174A3">
      <w:r>
        <w:t xml:space="preserve">Nom et qualité du signataire : ................................................................................................................................. </w:t>
      </w:r>
    </w:p>
    <w:p w:rsidR="000174A3" w:rsidRDefault="000174A3" w:rsidP="000174A3">
      <w:pPr>
        <w:spacing w:after="150"/>
        <w:ind w:left="10" w:right="-4" w:hanging="10"/>
        <w:jc w:val="right"/>
      </w:pPr>
      <w:r>
        <w:t xml:space="preserve">Fait le ..................................................................... à .................................................................................  </w:t>
      </w:r>
    </w:p>
    <w:p w:rsidR="000174A3" w:rsidRDefault="000174A3" w:rsidP="000174A3">
      <w:pPr>
        <w:spacing w:after="0"/>
        <w:ind w:left="10" w:right="-4" w:hanging="10"/>
        <w:jc w:val="right"/>
      </w:pPr>
      <w:r>
        <w:t xml:space="preserve">Signature  </w:t>
      </w:r>
    </w:p>
    <w:p w:rsidR="000174A3" w:rsidRDefault="000174A3" w:rsidP="000174A3">
      <w:pPr>
        <w:spacing w:after="197"/>
      </w:pPr>
    </w:p>
    <w:p w:rsidR="000174A3" w:rsidRDefault="000174A3" w:rsidP="000174A3">
      <w:pPr>
        <w:spacing w:after="197"/>
      </w:pPr>
    </w:p>
    <w:p w:rsidR="000174A3" w:rsidRPr="000174A3" w:rsidRDefault="000174A3" w:rsidP="009E1C1C">
      <w:pPr>
        <w:spacing w:after="0" w:line="240" w:lineRule="auto"/>
        <w:jc w:val="both"/>
        <w:rPr>
          <w:i/>
          <w:iCs/>
        </w:rPr>
      </w:pPr>
    </w:p>
    <w:p w:rsidR="000174A3" w:rsidRPr="000174A3" w:rsidRDefault="000174A3" w:rsidP="009E1C1C">
      <w:pPr>
        <w:spacing w:after="0" w:line="240" w:lineRule="auto"/>
        <w:ind w:left="-15" w:right="-15" w:firstLine="183"/>
        <w:jc w:val="both"/>
        <w:rPr>
          <w:i/>
          <w:iCs/>
        </w:rPr>
      </w:pPr>
      <w:r w:rsidRPr="000174A3">
        <w:rPr>
          <w:i/>
          <w:iCs/>
          <w:sz w:val="19"/>
        </w:rPr>
        <w:t>* Les définitions comme les critères d’éligibilité sont précisées par le décret n</w:t>
      </w:r>
      <w:r w:rsidRPr="000174A3">
        <w:rPr>
          <w:i/>
          <w:iCs/>
          <w:sz w:val="15"/>
          <w:vertAlign w:val="superscript"/>
        </w:rPr>
        <w:t xml:space="preserve">o </w:t>
      </w:r>
      <w:r w:rsidRPr="000174A3">
        <w:rPr>
          <w:i/>
          <w:iCs/>
          <w:sz w:val="19"/>
        </w:rPr>
        <w:t>2022-1763 du 30 décembre 2022 relatif à l’aide en faveur de l’habitat collectif résidentiel face à l’augmentation du prix de l’électricité pour 2023</w:t>
      </w:r>
      <w:r w:rsidR="009E1C1C">
        <w:rPr>
          <w:i/>
          <w:iCs/>
          <w:sz w:val="19"/>
        </w:rPr>
        <w:t>.</w:t>
      </w:r>
      <w:r w:rsidRPr="000174A3">
        <w:rPr>
          <w:i/>
          <w:iCs/>
          <w:sz w:val="19"/>
        </w:rPr>
        <w:t xml:space="preserve"> </w:t>
      </w:r>
    </w:p>
    <w:p w:rsidR="000174A3" w:rsidRPr="000174A3" w:rsidRDefault="000174A3" w:rsidP="009E1C1C">
      <w:pPr>
        <w:spacing w:after="0" w:line="240" w:lineRule="auto"/>
        <w:ind w:left="-15" w:right="-15" w:firstLine="183"/>
        <w:jc w:val="both"/>
        <w:rPr>
          <w:i/>
          <w:iCs/>
        </w:rPr>
      </w:pPr>
      <w:r w:rsidRPr="000174A3">
        <w:rPr>
          <w:i/>
          <w:iCs/>
          <w:sz w:val="19"/>
        </w:rPr>
        <w:t xml:space="preserve">Une foire aux questions (FAQ) sur l’amortisseur électricité est consultable sur les sites internet </w:t>
      </w:r>
      <w:hyperlink r:id="rId5">
        <w:r w:rsidRPr="000174A3">
          <w:rPr>
            <w:i/>
            <w:iCs/>
            <w:sz w:val="19"/>
          </w:rPr>
          <w:t>www.ecologie.gouv.fr</w:t>
        </w:r>
      </w:hyperlink>
      <w:r w:rsidR="009E1C1C">
        <w:rPr>
          <w:i/>
          <w:iCs/>
          <w:sz w:val="19"/>
        </w:rPr>
        <w:t xml:space="preserve"> </w:t>
      </w:r>
      <w:r w:rsidRPr="000174A3">
        <w:rPr>
          <w:i/>
          <w:iCs/>
          <w:sz w:val="19"/>
        </w:rPr>
        <w:t>et</w:t>
      </w:r>
      <w:r w:rsidR="009E1C1C">
        <w:rPr>
          <w:i/>
          <w:iCs/>
          <w:sz w:val="19"/>
        </w:rPr>
        <w:t xml:space="preserve"> </w:t>
      </w:r>
      <w:hyperlink r:id="rId6" w:history="1">
        <w:r w:rsidR="009E1C1C" w:rsidRPr="006B1E13">
          <w:rPr>
            <w:rStyle w:val="Lienhypertexte"/>
            <w:i/>
            <w:iCs/>
            <w:sz w:val="19"/>
          </w:rPr>
          <w:t>www.economie.gouv.fr.</w:t>
        </w:r>
      </w:hyperlink>
      <w:r w:rsidRPr="000174A3">
        <w:rPr>
          <w:i/>
          <w:iCs/>
          <w:sz w:val="19"/>
        </w:rPr>
        <w:t xml:space="preserve"> Un simulateur de l’amortisseur électrique est disponible sur le site internet </w:t>
      </w:r>
      <w:hyperlink r:id="rId7" w:history="1">
        <w:r w:rsidR="009E1C1C" w:rsidRPr="006B1E13">
          <w:rPr>
            <w:rStyle w:val="Lienhypertexte"/>
            <w:i/>
            <w:iCs/>
            <w:sz w:val="19"/>
          </w:rPr>
          <w:t>www.impot.gouv.f</w:t>
        </w:r>
        <w:r w:rsidR="009E1C1C" w:rsidRPr="006B1E13">
          <w:rPr>
            <w:rStyle w:val="Lienhypertexte"/>
            <w:i/>
            <w:iCs/>
            <w:sz w:val="19"/>
          </w:rPr>
          <w:t>r</w:t>
        </w:r>
        <w:r w:rsidR="009E1C1C" w:rsidRPr="006B1E13">
          <w:rPr>
            <w:rStyle w:val="Lienhypertexte"/>
            <w:i/>
            <w:iCs/>
            <w:sz w:val="19"/>
          </w:rPr>
          <w:t>.</w:t>
        </w:r>
      </w:hyperlink>
      <w:r w:rsidRPr="000174A3">
        <w:rPr>
          <w:i/>
          <w:iCs/>
          <w:sz w:val="19"/>
        </w:rPr>
        <w:t xml:space="preserve">  </w:t>
      </w:r>
    </w:p>
    <w:p w:rsidR="000174A3" w:rsidRPr="00D0608A" w:rsidRDefault="000174A3" w:rsidP="009E1C1C">
      <w:pPr>
        <w:spacing w:after="0" w:line="240" w:lineRule="auto"/>
      </w:pPr>
    </w:p>
    <w:sectPr w:rsidR="000174A3" w:rsidRPr="00D06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64B0"/>
    <w:multiLevelType w:val="hybridMultilevel"/>
    <w:tmpl w:val="DC0EA49A"/>
    <w:lvl w:ilvl="0" w:tplc="091CD762">
      <w:start w:val="1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01BBB"/>
    <w:multiLevelType w:val="hybridMultilevel"/>
    <w:tmpl w:val="FFFFFFFF"/>
    <w:lvl w:ilvl="0" w:tplc="FB602660">
      <w:start w:val="1"/>
      <w:numFmt w:val="bullet"/>
      <w:lvlText w:val="□"/>
      <w:lvlJc w:val="left"/>
      <w:pPr>
        <w:ind w:left="1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BCB3CA">
      <w:start w:val="1"/>
      <w:numFmt w:val="bullet"/>
      <w:lvlText w:val="o"/>
      <w:lvlJc w:val="left"/>
      <w:pPr>
        <w:ind w:left="1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F079FC">
      <w:start w:val="1"/>
      <w:numFmt w:val="bullet"/>
      <w:lvlText w:val="▪"/>
      <w:lvlJc w:val="left"/>
      <w:pPr>
        <w:ind w:left="2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53C5D20">
      <w:start w:val="1"/>
      <w:numFmt w:val="bullet"/>
      <w:lvlText w:val="•"/>
      <w:lvlJc w:val="left"/>
      <w:pPr>
        <w:ind w:left="2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A607BE">
      <w:start w:val="1"/>
      <w:numFmt w:val="bullet"/>
      <w:lvlText w:val="o"/>
      <w:lvlJc w:val="left"/>
      <w:pPr>
        <w:ind w:left="3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EAD6D0">
      <w:start w:val="1"/>
      <w:numFmt w:val="bullet"/>
      <w:lvlText w:val="▪"/>
      <w:lvlJc w:val="left"/>
      <w:pPr>
        <w:ind w:left="4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3CB3CA">
      <w:start w:val="1"/>
      <w:numFmt w:val="bullet"/>
      <w:lvlText w:val="•"/>
      <w:lvlJc w:val="left"/>
      <w:pPr>
        <w:ind w:left="4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F64D8A">
      <w:start w:val="1"/>
      <w:numFmt w:val="bullet"/>
      <w:lvlText w:val="o"/>
      <w:lvlJc w:val="left"/>
      <w:pPr>
        <w:ind w:left="5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B63B44">
      <w:start w:val="1"/>
      <w:numFmt w:val="bullet"/>
      <w:lvlText w:val="▪"/>
      <w:lvlJc w:val="left"/>
      <w:pPr>
        <w:ind w:left="6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CA730B"/>
    <w:multiLevelType w:val="hybridMultilevel"/>
    <w:tmpl w:val="FFFFFFFF"/>
    <w:lvl w:ilvl="0" w:tplc="806E8F98">
      <w:start w:val="1"/>
      <w:numFmt w:val="decimal"/>
      <w:lvlText w:val="%1-"/>
      <w:lvlJc w:val="left"/>
      <w:pPr>
        <w:ind w:left="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A69E82">
      <w:start w:val="1"/>
      <w:numFmt w:val="lowerLetter"/>
      <w:lvlText w:val="%2"/>
      <w:lvlJc w:val="left"/>
      <w:pPr>
        <w:ind w:left="1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A68D06">
      <w:start w:val="1"/>
      <w:numFmt w:val="lowerRoman"/>
      <w:lvlText w:val="%3"/>
      <w:lvlJc w:val="left"/>
      <w:pPr>
        <w:ind w:left="2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0CF112">
      <w:start w:val="1"/>
      <w:numFmt w:val="decimal"/>
      <w:lvlText w:val="%4"/>
      <w:lvlJc w:val="left"/>
      <w:pPr>
        <w:ind w:left="2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84953A">
      <w:start w:val="1"/>
      <w:numFmt w:val="lowerLetter"/>
      <w:lvlText w:val="%5"/>
      <w:lvlJc w:val="left"/>
      <w:pPr>
        <w:ind w:left="3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5C0E3A">
      <w:start w:val="1"/>
      <w:numFmt w:val="lowerRoman"/>
      <w:lvlText w:val="%6"/>
      <w:lvlJc w:val="left"/>
      <w:pPr>
        <w:ind w:left="4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6836C">
      <w:start w:val="1"/>
      <w:numFmt w:val="decimal"/>
      <w:lvlText w:val="%7"/>
      <w:lvlJc w:val="left"/>
      <w:pPr>
        <w:ind w:left="4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7AC9CE">
      <w:start w:val="1"/>
      <w:numFmt w:val="lowerLetter"/>
      <w:lvlText w:val="%8"/>
      <w:lvlJc w:val="left"/>
      <w:pPr>
        <w:ind w:left="5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9CC46C">
      <w:start w:val="1"/>
      <w:numFmt w:val="lowerRoman"/>
      <w:lvlText w:val="%9"/>
      <w:lvlJc w:val="left"/>
      <w:pPr>
        <w:ind w:left="6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D71BD4"/>
    <w:multiLevelType w:val="hybridMultilevel"/>
    <w:tmpl w:val="FFFFFFFF"/>
    <w:lvl w:ilvl="0" w:tplc="7CBE0E84">
      <w:start w:val="1"/>
      <w:numFmt w:val="bullet"/>
      <w:lvlText w:val="–"/>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AE13A0">
      <w:start w:val="1"/>
      <w:numFmt w:val="bullet"/>
      <w:lvlText w:val="o"/>
      <w:lvlJc w:val="left"/>
      <w:pPr>
        <w:ind w:left="1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52E848">
      <w:start w:val="1"/>
      <w:numFmt w:val="bullet"/>
      <w:lvlText w:val="▪"/>
      <w:lvlJc w:val="left"/>
      <w:pPr>
        <w:ind w:left="2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6A50A">
      <w:start w:val="1"/>
      <w:numFmt w:val="bullet"/>
      <w:lvlText w:val="•"/>
      <w:lvlJc w:val="left"/>
      <w:pPr>
        <w:ind w:left="2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44D362">
      <w:start w:val="1"/>
      <w:numFmt w:val="bullet"/>
      <w:lvlText w:val="o"/>
      <w:lvlJc w:val="left"/>
      <w:pPr>
        <w:ind w:left="3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70F04E">
      <w:start w:val="1"/>
      <w:numFmt w:val="bullet"/>
      <w:lvlText w:val="▪"/>
      <w:lvlJc w:val="left"/>
      <w:pPr>
        <w:ind w:left="4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3262DE">
      <w:start w:val="1"/>
      <w:numFmt w:val="bullet"/>
      <w:lvlText w:val="•"/>
      <w:lvlJc w:val="left"/>
      <w:pPr>
        <w:ind w:left="4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1E11D0">
      <w:start w:val="1"/>
      <w:numFmt w:val="bullet"/>
      <w:lvlText w:val="o"/>
      <w:lvlJc w:val="left"/>
      <w:pPr>
        <w:ind w:left="5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F62B72">
      <w:start w:val="1"/>
      <w:numFmt w:val="bullet"/>
      <w:lvlText w:val="▪"/>
      <w:lvlJc w:val="left"/>
      <w:pPr>
        <w:ind w:left="6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355F21"/>
    <w:multiLevelType w:val="hybridMultilevel"/>
    <w:tmpl w:val="FFFFFFFF"/>
    <w:lvl w:ilvl="0" w:tplc="9594CF66">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D82498">
      <w:start w:val="1"/>
      <w:numFmt w:val="bullet"/>
      <w:lvlText w:val="o"/>
      <w:lvlJc w:val="left"/>
      <w:pPr>
        <w:ind w:left="1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D291A0">
      <w:start w:val="1"/>
      <w:numFmt w:val="bullet"/>
      <w:lvlText w:val="▪"/>
      <w:lvlJc w:val="left"/>
      <w:pPr>
        <w:ind w:left="2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98B218">
      <w:start w:val="1"/>
      <w:numFmt w:val="bullet"/>
      <w:lvlText w:val="•"/>
      <w:lvlJc w:val="left"/>
      <w:pPr>
        <w:ind w:left="2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486C10">
      <w:start w:val="1"/>
      <w:numFmt w:val="bullet"/>
      <w:lvlText w:val="o"/>
      <w:lvlJc w:val="left"/>
      <w:pPr>
        <w:ind w:left="3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2696A2">
      <w:start w:val="1"/>
      <w:numFmt w:val="bullet"/>
      <w:lvlText w:val="▪"/>
      <w:lvlJc w:val="left"/>
      <w:pPr>
        <w:ind w:left="4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7ECDAC">
      <w:start w:val="1"/>
      <w:numFmt w:val="bullet"/>
      <w:lvlText w:val="•"/>
      <w:lvlJc w:val="left"/>
      <w:pPr>
        <w:ind w:left="4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5628BE">
      <w:start w:val="1"/>
      <w:numFmt w:val="bullet"/>
      <w:lvlText w:val="o"/>
      <w:lvlJc w:val="left"/>
      <w:pPr>
        <w:ind w:left="5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A847E0">
      <w:start w:val="1"/>
      <w:numFmt w:val="bullet"/>
      <w:lvlText w:val="▪"/>
      <w:lvlJc w:val="left"/>
      <w:pPr>
        <w:ind w:left="6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968394411">
    <w:abstractNumId w:val="0"/>
  </w:num>
  <w:num w:numId="2" w16cid:durableId="1434860038">
    <w:abstractNumId w:val="2"/>
  </w:num>
  <w:num w:numId="3" w16cid:durableId="915096408">
    <w:abstractNumId w:val="4"/>
  </w:num>
  <w:num w:numId="4" w16cid:durableId="1339650139">
    <w:abstractNumId w:val="3"/>
  </w:num>
  <w:num w:numId="5" w16cid:durableId="76796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8A"/>
    <w:rsid w:val="000174A3"/>
    <w:rsid w:val="002D72DC"/>
    <w:rsid w:val="005637CB"/>
    <w:rsid w:val="009E1C1C"/>
    <w:rsid w:val="00D0608A"/>
    <w:rsid w:val="00EE1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1A67"/>
  <w15:chartTrackingRefBased/>
  <w15:docId w15:val="{6EA5A410-5969-4F01-8D97-B5E464CE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next w:val="Normal"/>
    <w:link w:val="Titre2Car"/>
    <w:uiPriority w:val="9"/>
    <w:unhideWhenUsed/>
    <w:qFormat/>
    <w:rsid w:val="00D0608A"/>
    <w:pPr>
      <w:keepNext/>
      <w:keepLines/>
      <w:spacing w:after="92"/>
      <w:ind w:left="215"/>
      <w:outlineLvl w:val="1"/>
    </w:pPr>
    <w:rPr>
      <w:rFonts w:ascii="Times New Roman" w:eastAsia="Times New Roman" w:hAnsi="Times New Roman" w:cs="Times New Roman"/>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08A"/>
    <w:pPr>
      <w:ind w:left="720"/>
      <w:contextualSpacing/>
    </w:pPr>
  </w:style>
  <w:style w:type="character" w:customStyle="1" w:styleId="Titre2Car">
    <w:name w:val="Titre 2 Car"/>
    <w:basedOn w:val="Policepardfaut"/>
    <w:link w:val="Titre2"/>
    <w:uiPriority w:val="9"/>
    <w:rsid w:val="00D0608A"/>
    <w:rPr>
      <w:rFonts w:ascii="Times New Roman" w:eastAsia="Times New Roman" w:hAnsi="Times New Roman" w:cs="Times New Roman"/>
      <w:b/>
      <w:color w:val="000000"/>
      <w:lang w:eastAsia="fr-FR"/>
    </w:rPr>
  </w:style>
  <w:style w:type="character" w:styleId="Lienhypertexte">
    <w:name w:val="Hyperlink"/>
    <w:basedOn w:val="Policepardfaut"/>
    <w:uiPriority w:val="99"/>
    <w:unhideWhenUsed/>
    <w:rsid w:val="009E1C1C"/>
    <w:rPr>
      <w:color w:val="0563C1" w:themeColor="hyperlink"/>
      <w:u w:val="single"/>
    </w:rPr>
  </w:style>
  <w:style w:type="character" w:styleId="Mentionnonrsolue">
    <w:name w:val="Unresolved Mention"/>
    <w:basedOn w:val="Policepardfaut"/>
    <w:uiPriority w:val="99"/>
    <w:semiHidden/>
    <w:unhideWhenUsed/>
    <w:rsid w:val="009E1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pot.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e.gouv.fr." TargetMode="External"/><Relationship Id="rId5" Type="http://schemas.openxmlformats.org/officeDocument/2006/relationships/hyperlink" Target="http://www.ecologie.gouv.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776</Words>
  <Characters>4274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MAU</dc:creator>
  <cp:keywords/>
  <dc:description/>
  <cp:lastModifiedBy>Delphine MAU</cp:lastModifiedBy>
  <cp:revision>4</cp:revision>
  <dcterms:created xsi:type="dcterms:W3CDTF">2023-01-02T12:49:00Z</dcterms:created>
  <dcterms:modified xsi:type="dcterms:W3CDTF">2023-01-03T09:48:00Z</dcterms:modified>
</cp:coreProperties>
</file>